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1BE82D9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D302DB">
        <w:rPr>
          <w:rFonts w:ascii="Times New Roman" w:eastAsia="Times New Roman" w:hAnsi="Times New Roman" w:cs="Times New Roman"/>
          <w:sz w:val="24"/>
          <w:szCs w:val="24"/>
          <w:lang w:eastAsia="ru-RU"/>
        </w:rPr>
        <w:t>1973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D86E9F" w:rsidRPr="00965546" w:rsidP="00D86E9F" w14:paraId="35FC1AD0" w14:textId="3482E05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D302DB" w:rsidR="00D302DB">
        <w:rPr>
          <w:rFonts w:ascii="Times New Roman" w:hAnsi="Times New Roman" w:cs="Times New Roman"/>
          <w:bCs/>
          <w:sz w:val="24"/>
          <w:szCs w:val="24"/>
        </w:rPr>
        <w:t>86MS0042-01-2026-002643-56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3FFE053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0A08EB96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B4CFA">
        <w:rPr>
          <w:sz w:val="26"/>
          <w:szCs w:val="26"/>
        </w:rPr>
        <w:t>03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134293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</w:t>
      </w:r>
      <w:r w:rsidRPr="00585559">
        <w:rPr>
          <w:rFonts w:ascii="Times New Roman" w:hAnsi="Times New Roman" w:cs="Times New Roman"/>
          <w:sz w:val="26"/>
          <w:szCs w:val="26"/>
        </w:rPr>
        <w:t>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585559" w:rsidP="00D86E9F" w14:paraId="06721D68" w14:textId="00089E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D302DB">
        <w:rPr>
          <w:rFonts w:ascii="Times New Roman" w:hAnsi="Times New Roman" w:cs="Times New Roman"/>
          <w:sz w:val="26"/>
          <w:szCs w:val="26"/>
        </w:rPr>
        <w:t>Гончаровой Галине Анатольевне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D3042" w:rsidP="00250F6A" w14:paraId="5DE4B841" w14:textId="5ACCA4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266E0" w:rsidRPr="00250F6A" w:rsidP="00250F6A" w14:paraId="253F7FE2" w14:textId="77D7D7EB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965546" w:rsidRPr="00585559" w:rsidP="00965546" w14:paraId="25208D8E" w14:textId="026620C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 xml:space="preserve">ремонта </w:t>
      </w:r>
      <w:r>
        <w:rPr>
          <w:rFonts w:ascii="Times New Roman" w:hAnsi="Times New Roman" w:cs="Times New Roman"/>
          <w:sz w:val="26"/>
          <w:szCs w:val="26"/>
        </w:rPr>
        <w:t>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D302DB">
        <w:rPr>
          <w:rFonts w:ascii="Times New Roman" w:hAnsi="Times New Roman" w:cs="Times New Roman"/>
          <w:sz w:val="26"/>
          <w:szCs w:val="26"/>
        </w:rPr>
        <w:t xml:space="preserve">Гончаровой Галине Анатольевне </w:t>
      </w:r>
      <w:r w:rsidRP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удовлетворить</w:t>
      </w:r>
      <w:r w:rsidR="00250F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A256C" w:rsidRPr="00FA256C" w:rsidP="00965546" w14:paraId="3A508647" w14:textId="66ECBD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D302DB">
        <w:rPr>
          <w:rFonts w:ascii="Times New Roman" w:hAnsi="Times New Roman" w:cs="Times New Roman"/>
          <w:sz w:val="26"/>
          <w:szCs w:val="26"/>
        </w:rPr>
        <w:t xml:space="preserve">Гончаровой Галины Анатольевны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3D6F0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 xml:space="preserve">горского фонда </w:t>
      </w:r>
      <w:r w:rsidRPr="00D01A68">
        <w:rPr>
          <w:rFonts w:ascii="Times New Roman" w:hAnsi="Times New Roman" w:cs="Times New Roman"/>
          <w:sz w:val="26"/>
          <w:szCs w:val="26"/>
        </w:rPr>
        <w:t>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3D6F0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D30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51,60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по оплате взноса на капитальный ремонт общего имущества в многоквартирном доме, за период </w:t>
      </w:r>
      <w:r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50F6A" w:rsidR="00250F6A">
        <w:rPr>
          <w:rFonts w:ascii="Times New Roman" w:eastAsia="Times New Roman" w:hAnsi="Times New Roman" w:cs="Times New Roman"/>
          <w:sz w:val="26"/>
          <w:szCs w:val="26"/>
          <w:lang w:eastAsia="ru-RU"/>
        </w:rPr>
        <w:t>01.10.2019</w:t>
      </w:r>
      <w:r w:rsidRPr="00250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D302DB">
        <w:rPr>
          <w:rFonts w:ascii="Times New Roman" w:eastAsia="Times New Roman" w:hAnsi="Times New Roman" w:cs="Times New Roman"/>
          <w:sz w:val="26"/>
          <w:szCs w:val="26"/>
          <w:lang w:eastAsia="ru-RU"/>
        </w:rPr>
        <w:t>29.02.2024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250F6A" w:rsidR="00D302DB">
        <w:rPr>
          <w:rFonts w:ascii="Times New Roman" w:eastAsia="Times New Roman" w:hAnsi="Times New Roman" w:cs="Times New Roman"/>
          <w:sz w:val="26"/>
          <w:szCs w:val="26"/>
          <w:lang w:eastAsia="ru-RU"/>
        </w:rPr>
        <w:t>32000,10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руб., пени за просрочку обязательств по уплате взноса на капи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тальный ремонт </w:t>
      </w:r>
      <w:r w:rsidR="00250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период с 17.09.2018 по 25.05.2024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змере </w:t>
      </w:r>
      <w:r w:rsidRPr="00250F6A" w:rsidR="00250F6A">
        <w:rPr>
          <w:rFonts w:ascii="Times New Roman" w:eastAsia="Times New Roman" w:hAnsi="Times New Roman" w:cs="Times New Roman"/>
          <w:sz w:val="26"/>
          <w:szCs w:val="26"/>
          <w:lang w:eastAsia="ru-RU"/>
        </w:rPr>
        <w:t>5338,28</w:t>
      </w:r>
      <w:r w:rsidRPr="00250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Pr="00250F6A"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50F6A" w:rsidRPr="00153167" w:rsidP="00250F6A" w14:paraId="4847891A" w14:textId="06BDBF32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250F6A" w:rsidRPr="00153167" w:rsidP="00250F6A" w14:paraId="7B638BB3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трех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50F6A" w:rsidRPr="00153167" w:rsidP="00250F6A" w14:paraId="34F34964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ле, их представители не присутствовали в судебном заседании.</w:t>
      </w:r>
    </w:p>
    <w:p w:rsidR="00250F6A" w:rsidRPr="00153167" w:rsidP="00250F6A" w14:paraId="74534270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250F6A" w:rsidRPr="00153167" w:rsidP="00250F6A" w14:paraId="3928BCF9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</w:t>
      </w:r>
      <w:r w:rsidRPr="00153167">
        <w:rPr>
          <w:rFonts w:ascii="Times New Roman" w:hAnsi="Times New Roman" w:cs="Times New Roman"/>
          <w:sz w:val="26"/>
          <w:szCs w:val="26"/>
        </w:rPr>
        <w:t>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250F6A" w:rsidP="00250F6A" w14:paraId="6AE660B7" w14:textId="08DA7532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</w:t>
      </w:r>
      <w:r w:rsidRPr="00153167">
        <w:rPr>
          <w:rFonts w:ascii="Times New Roman" w:hAnsi="Times New Roman" w:cs="Times New Roman"/>
          <w:sz w:val="26"/>
          <w:szCs w:val="26"/>
        </w:rPr>
        <w:t>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</w:t>
      </w:r>
      <w:r w:rsidRPr="00153167">
        <w:rPr>
          <w:rFonts w:ascii="Times New Roman" w:hAnsi="Times New Roman" w:cs="Times New Roman"/>
          <w:sz w:val="26"/>
          <w:szCs w:val="26"/>
        </w:rPr>
        <w:t>йского автономного округа-Югры, через мирового судью судебного участка №</w:t>
      </w:r>
      <w:r w:rsidR="00C209A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50F6A" w:rsidP="00250F6A" w14:paraId="23193887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50F6A" w:rsidRPr="000F6C81" w:rsidP="00250F6A" w14:paraId="53E8706E" w14:textId="34E1D02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250F6A" w:rsidP="00250F6A" w14:paraId="3EAC779E" w14:textId="385C977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0F6C81"/>
    <w:rsid w:val="00106A9C"/>
    <w:rsid w:val="00131361"/>
    <w:rsid w:val="00140F80"/>
    <w:rsid w:val="00153167"/>
    <w:rsid w:val="001776D2"/>
    <w:rsid w:val="001A41A7"/>
    <w:rsid w:val="001C64C5"/>
    <w:rsid w:val="00230A42"/>
    <w:rsid w:val="00250F6A"/>
    <w:rsid w:val="00261259"/>
    <w:rsid w:val="002C5079"/>
    <w:rsid w:val="002D58B0"/>
    <w:rsid w:val="002D68DC"/>
    <w:rsid w:val="002F0259"/>
    <w:rsid w:val="00380471"/>
    <w:rsid w:val="00387937"/>
    <w:rsid w:val="003B1994"/>
    <w:rsid w:val="003B4CFA"/>
    <w:rsid w:val="003D5213"/>
    <w:rsid w:val="003D6F0E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65546"/>
    <w:rsid w:val="009827DB"/>
    <w:rsid w:val="009C68E0"/>
    <w:rsid w:val="009D6210"/>
    <w:rsid w:val="009D6402"/>
    <w:rsid w:val="009F6A0C"/>
    <w:rsid w:val="00A17603"/>
    <w:rsid w:val="00A20D07"/>
    <w:rsid w:val="00A46275"/>
    <w:rsid w:val="00B266E0"/>
    <w:rsid w:val="00B36100"/>
    <w:rsid w:val="00B36AEB"/>
    <w:rsid w:val="00B51057"/>
    <w:rsid w:val="00B777CE"/>
    <w:rsid w:val="00B82B39"/>
    <w:rsid w:val="00B84A3D"/>
    <w:rsid w:val="00B91F8F"/>
    <w:rsid w:val="00BD3042"/>
    <w:rsid w:val="00BE7052"/>
    <w:rsid w:val="00C1551D"/>
    <w:rsid w:val="00C209A7"/>
    <w:rsid w:val="00C903CE"/>
    <w:rsid w:val="00C9428E"/>
    <w:rsid w:val="00CA34A3"/>
    <w:rsid w:val="00CB1B4F"/>
    <w:rsid w:val="00CF3ED9"/>
    <w:rsid w:val="00D01A68"/>
    <w:rsid w:val="00D302DB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A256C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